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39" w:rsidRDefault="0051181A">
      <w:r>
        <w:rPr>
          <w:rFonts w:ascii="Arial" w:hAnsi="Arial" w:cs="Arial"/>
          <w:color w:val="535353"/>
          <w:sz w:val="30"/>
          <w:szCs w:val="30"/>
          <w:shd w:val="clear" w:color="auto" w:fill="FFFFFF"/>
        </w:rPr>
        <w:t>一、涡轮流量计所测得的液体，通常是一些低粘度的、低腐蚀性的液体，虽然目前已经有用于各种介质测量的</w:t>
      </w:r>
      <w:hyperlink r:id="rId6" w:history="1">
        <w:r>
          <w:rPr>
            <w:rStyle w:val="a5"/>
            <w:rFonts w:ascii="Arial" w:hAnsi="Arial" w:cs="Arial"/>
            <w:color w:val="444444"/>
            <w:sz w:val="30"/>
            <w:szCs w:val="30"/>
            <w:shd w:val="clear" w:color="auto" w:fill="FFFFFF"/>
          </w:rPr>
          <w:t>涡轮流量计</w:t>
        </w:r>
      </w:hyperlink>
      <w:r>
        <w:rPr>
          <w:rFonts w:ascii="Arial" w:hAnsi="Arial" w:cs="Arial"/>
          <w:color w:val="535353"/>
          <w:sz w:val="30"/>
          <w:szCs w:val="30"/>
          <w:shd w:val="clear" w:color="auto" w:fill="FFFFFF"/>
        </w:rPr>
        <w:t>，但对高温、高粘度、强腐蚀介质的测量仍需仔细考虑，采取相应的措施．当介质粘度</w:t>
      </w:r>
      <w:r>
        <w:rPr>
          <w:rFonts w:ascii="Arial" w:hAnsi="Arial" w:cs="Arial"/>
          <w:color w:val="535353"/>
          <w:sz w:val="30"/>
          <w:szCs w:val="30"/>
          <w:shd w:val="clear" w:color="auto" w:fill="FFFFFF"/>
        </w:rPr>
        <w:t>v</w:t>
      </w:r>
      <w:r>
        <w:rPr>
          <w:rFonts w:ascii="Arial" w:hAnsi="Arial" w:cs="Arial"/>
          <w:color w:val="535353"/>
          <w:sz w:val="30"/>
          <w:szCs w:val="30"/>
          <w:shd w:val="clear" w:color="auto" w:fill="FFFFFF"/>
        </w:rPr>
        <w:t>大于</w:t>
      </w:r>
      <w:r>
        <w:rPr>
          <w:rFonts w:ascii="Arial" w:hAnsi="Arial" w:cs="Arial"/>
          <w:color w:val="535353"/>
          <w:sz w:val="30"/>
          <w:szCs w:val="30"/>
          <w:shd w:val="clear" w:color="auto" w:fill="FFFFFF"/>
        </w:rPr>
        <w:t>15×l0</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6m2</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s</w:t>
      </w:r>
      <w:r>
        <w:rPr>
          <w:rFonts w:ascii="Arial" w:hAnsi="Arial" w:cs="Arial"/>
          <w:color w:val="535353"/>
          <w:sz w:val="30"/>
          <w:szCs w:val="30"/>
          <w:shd w:val="clear" w:color="auto" w:fill="FFFFFF"/>
        </w:rPr>
        <w:t>时，流量计的仪表系数必须进行实液标定，否则会产生较大的误差．</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 xml:space="preserve">    </w:t>
      </w:r>
      <w:r>
        <w:rPr>
          <w:rFonts w:ascii="Arial" w:hAnsi="Arial" w:cs="Arial"/>
          <w:color w:val="535353"/>
          <w:sz w:val="30"/>
          <w:szCs w:val="30"/>
          <w:shd w:val="clear" w:color="auto" w:fill="FFFFFF"/>
        </w:rPr>
        <w:t>汽－液两相流、气－固两相流、浓－固两相流均不能用涡轮流量计进行测量．</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 xml:space="preserve">    </w:t>
      </w:r>
      <w:r>
        <w:rPr>
          <w:rFonts w:ascii="Arial" w:hAnsi="Arial" w:cs="Arial"/>
          <w:color w:val="535353"/>
          <w:sz w:val="30"/>
          <w:szCs w:val="30"/>
          <w:shd w:val="clear" w:color="auto" w:fill="FFFFFF"/>
        </w:rPr>
        <w:t>二、流量计的安装情况对流量计的测量准确度影响很大．</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    1</w:t>
      </w:r>
      <w:r>
        <w:rPr>
          <w:rFonts w:ascii="Arial" w:hAnsi="Arial" w:cs="Arial"/>
          <w:color w:val="535353"/>
          <w:sz w:val="30"/>
          <w:szCs w:val="30"/>
          <w:shd w:val="clear" w:color="auto" w:fill="FFFFFF"/>
        </w:rPr>
        <w:t>、流速分布不均和管内二次流的存在是影响涡轮流量计测量准确度的重要因素．所以，涡轮流量计对上、下游直管段有</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定要求．对于工业测量，一般要求上游</w:t>
      </w:r>
      <w:r>
        <w:rPr>
          <w:rFonts w:ascii="Arial" w:hAnsi="Arial" w:cs="Arial"/>
          <w:color w:val="535353"/>
          <w:sz w:val="30"/>
          <w:szCs w:val="30"/>
          <w:shd w:val="clear" w:color="auto" w:fill="FFFFFF"/>
        </w:rPr>
        <w:t>20D</w:t>
      </w:r>
      <w:r>
        <w:rPr>
          <w:rFonts w:ascii="Arial" w:hAnsi="Arial" w:cs="Arial"/>
          <w:color w:val="535353"/>
          <w:sz w:val="30"/>
          <w:szCs w:val="30"/>
          <w:shd w:val="clear" w:color="auto" w:fill="FFFFFF"/>
        </w:rPr>
        <w:t>，下游</w:t>
      </w:r>
      <w:r>
        <w:rPr>
          <w:rFonts w:ascii="Arial" w:hAnsi="Arial" w:cs="Arial"/>
          <w:color w:val="535353"/>
          <w:sz w:val="30"/>
          <w:szCs w:val="30"/>
          <w:shd w:val="clear" w:color="auto" w:fill="FFFFFF"/>
        </w:rPr>
        <w:t>5D</w:t>
      </w:r>
      <w:r>
        <w:rPr>
          <w:rFonts w:ascii="Arial" w:hAnsi="Arial" w:cs="Arial"/>
          <w:color w:val="535353"/>
          <w:sz w:val="30"/>
          <w:szCs w:val="30"/>
          <w:shd w:val="clear" w:color="auto" w:fill="FFFFFF"/>
        </w:rPr>
        <w:t>的直管长度．为消除二次流动，最好在上游端加装整流器．若上游端能保证有</w:t>
      </w:r>
      <w:r>
        <w:rPr>
          <w:rFonts w:ascii="Arial" w:hAnsi="Arial" w:cs="Arial"/>
          <w:color w:val="535353"/>
          <w:sz w:val="30"/>
          <w:szCs w:val="30"/>
          <w:shd w:val="clear" w:color="auto" w:fill="FFFFFF"/>
        </w:rPr>
        <w:t>20D</w:t>
      </w:r>
      <w:r>
        <w:rPr>
          <w:rFonts w:ascii="Arial" w:hAnsi="Arial" w:cs="Arial"/>
          <w:color w:val="535353"/>
          <w:sz w:val="30"/>
          <w:szCs w:val="30"/>
          <w:shd w:val="clear" w:color="auto" w:fill="FFFFFF"/>
        </w:rPr>
        <w:t>左右的直管段，并加装整流器，可使流量计的测量准确度达到标定时的准确度等级．</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    2</w:t>
      </w:r>
      <w:r>
        <w:rPr>
          <w:rFonts w:ascii="Arial" w:hAnsi="Arial" w:cs="Arial"/>
          <w:color w:val="535353"/>
          <w:sz w:val="30"/>
          <w:szCs w:val="30"/>
          <w:shd w:val="clear" w:color="auto" w:fill="FFFFFF"/>
        </w:rPr>
        <w:t>、涡轮流量计对流体的清洁度有较高要求，在流量计前须安装过滤器来保证流体的清洁．过滤器可采用漏斗型的，其本身清洁度，可测其两端的差压变化得到．</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lastRenderedPageBreak/>
        <w:t>    3</w:t>
      </w:r>
      <w:r>
        <w:rPr>
          <w:rFonts w:ascii="Arial" w:hAnsi="Arial" w:cs="Arial"/>
          <w:color w:val="535353"/>
          <w:sz w:val="30"/>
          <w:szCs w:val="30"/>
          <w:shd w:val="clear" w:color="auto" w:fill="FFFFFF"/>
        </w:rPr>
        <w:t>、为保证通过流量计的液体是单相的，即不能让空气或蒸气进入流量计，在流量计上游必要时应装消气器．对于易气化的液体，在流量计下游必须保证一定背压．该背压的大小可取最大流量下流量传感器压降的二倍加上最高温度下被测液体蒸气压的</w:t>
      </w:r>
      <w:r>
        <w:rPr>
          <w:rFonts w:ascii="Arial" w:hAnsi="Arial" w:cs="Arial"/>
          <w:color w:val="535353"/>
          <w:sz w:val="30"/>
          <w:szCs w:val="30"/>
          <w:shd w:val="clear" w:color="auto" w:fill="FFFFFF"/>
        </w:rPr>
        <w:t>1</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2</w:t>
      </w:r>
      <w:r>
        <w:rPr>
          <w:rFonts w:ascii="Arial" w:hAnsi="Arial" w:cs="Arial"/>
          <w:color w:val="535353"/>
          <w:sz w:val="30"/>
          <w:szCs w:val="30"/>
          <w:shd w:val="clear" w:color="auto" w:fill="FFFFFF"/>
        </w:rPr>
        <w:t>倍．</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三、为了保证显示仪表对涡轮传感器输出的脉冲信号有足够的灵敏度，就要提高信噪比．为此，在安装时应防止各种电干扰现象，即电磁感应，静电及电容耦合．所以，在配置信号传输线时，必须注意如下几点：</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1</w:t>
      </w:r>
      <w:r>
        <w:rPr>
          <w:rFonts w:ascii="Arial" w:hAnsi="Arial" w:cs="Arial"/>
          <w:color w:val="535353"/>
          <w:sz w:val="30"/>
          <w:szCs w:val="30"/>
          <w:shd w:val="clear" w:color="auto" w:fill="FFFFFF"/>
        </w:rPr>
        <w:t>、限制信号线的最大长度．信号线的最大长度为，</w:t>
      </w:r>
      <w:r>
        <w:rPr>
          <w:rFonts w:ascii="Arial" w:hAnsi="Arial" w:cs="Arial"/>
          <w:color w:val="535353"/>
          <w:sz w:val="30"/>
          <w:szCs w:val="30"/>
          <w:shd w:val="clear" w:color="auto" w:fill="FFFFFF"/>
        </w:rPr>
        <w:t>L</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dV</w:t>
      </w:r>
      <w:r>
        <w:rPr>
          <w:rFonts w:ascii="Arial" w:hAnsi="Arial" w:cs="Arial"/>
          <w:color w:val="535353"/>
          <w:sz w:val="30"/>
          <w:szCs w:val="30"/>
          <w:shd w:val="clear" w:color="auto" w:fill="FFFFFF"/>
        </w:rPr>
        <w:t>；其中，</w:t>
      </w:r>
      <w:r>
        <w:rPr>
          <w:rFonts w:ascii="Arial" w:hAnsi="Arial" w:cs="Arial"/>
          <w:color w:val="535353"/>
          <w:sz w:val="30"/>
          <w:szCs w:val="30"/>
          <w:shd w:val="clear" w:color="auto" w:fill="FFFFFF"/>
        </w:rPr>
        <w:t>V</w:t>
      </w:r>
      <w:r>
        <w:rPr>
          <w:rFonts w:ascii="Arial" w:hAnsi="Arial" w:cs="Arial"/>
          <w:color w:val="535353"/>
          <w:sz w:val="30"/>
          <w:szCs w:val="30"/>
          <w:shd w:val="clear" w:color="auto" w:fill="FFFFFF"/>
        </w:rPr>
        <w:t>为在最小流量时传感线圈的输出电压有效值，</w:t>
      </w:r>
      <w:r>
        <w:rPr>
          <w:rFonts w:ascii="Arial" w:hAnsi="Arial" w:cs="Arial"/>
          <w:color w:val="535353"/>
          <w:sz w:val="30"/>
          <w:szCs w:val="30"/>
          <w:shd w:val="clear" w:color="auto" w:fill="FFFFFF"/>
        </w:rPr>
        <w:t>mV</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d</w:t>
      </w:r>
      <w:r>
        <w:rPr>
          <w:rFonts w:ascii="Arial" w:hAnsi="Arial" w:cs="Arial"/>
          <w:color w:val="535353"/>
          <w:sz w:val="30"/>
          <w:szCs w:val="30"/>
          <w:shd w:val="clear" w:color="auto" w:fill="FFFFFF"/>
        </w:rPr>
        <w:t>为系数，</w:t>
      </w:r>
      <w:r>
        <w:rPr>
          <w:rFonts w:ascii="Arial" w:hAnsi="Arial" w:cs="Arial"/>
          <w:color w:val="535353"/>
          <w:sz w:val="30"/>
          <w:szCs w:val="30"/>
          <w:shd w:val="clear" w:color="auto" w:fill="FFFFFF"/>
        </w:rPr>
        <w:t>m</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mV</w:t>
      </w:r>
      <w:r>
        <w:rPr>
          <w:rFonts w:ascii="Arial" w:hAnsi="Arial" w:cs="Arial"/>
          <w:color w:val="535353"/>
          <w:sz w:val="30"/>
          <w:szCs w:val="30"/>
          <w:shd w:val="clear" w:color="auto" w:fill="FFFFFF"/>
        </w:rPr>
        <w:t>，其值可取：</w:t>
      </w:r>
      <w:r>
        <w:rPr>
          <w:rFonts w:ascii="Arial" w:hAnsi="Arial" w:cs="Arial"/>
          <w:color w:val="535353"/>
          <w:sz w:val="30"/>
          <w:szCs w:val="30"/>
          <w:shd w:val="clear" w:color="auto" w:fill="FFFFFF"/>
        </w:rPr>
        <w:t>V</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1000mV</w:t>
      </w:r>
      <w:r>
        <w:rPr>
          <w:rFonts w:ascii="Arial" w:hAnsi="Arial" w:cs="Arial"/>
          <w:color w:val="535353"/>
          <w:sz w:val="30"/>
          <w:szCs w:val="30"/>
          <w:shd w:val="clear" w:color="auto" w:fill="FFFFFF"/>
        </w:rPr>
        <w:t>时，</w:t>
      </w:r>
      <w:r>
        <w:rPr>
          <w:rFonts w:ascii="Arial" w:hAnsi="Arial" w:cs="Arial"/>
          <w:color w:val="535353"/>
          <w:sz w:val="30"/>
          <w:szCs w:val="30"/>
          <w:shd w:val="clear" w:color="auto" w:fill="FFFFFF"/>
        </w:rPr>
        <w:t>d</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1</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0</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1000 mV</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d</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5000 mV</w:t>
      </w:r>
      <w:r>
        <w:rPr>
          <w:rFonts w:ascii="Arial" w:hAnsi="Arial" w:cs="Arial"/>
          <w:color w:val="535353"/>
          <w:sz w:val="30"/>
          <w:szCs w:val="30"/>
          <w:shd w:val="clear" w:color="auto" w:fill="FFFFFF"/>
        </w:rPr>
        <w:t>时，</w:t>
      </w:r>
      <w:r>
        <w:rPr>
          <w:rFonts w:ascii="Arial" w:hAnsi="Arial" w:cs="Arial"/>
          <w:color w:val="535353"/>
          <w:sz w:val="30"/>
          <w:szCs w:val="30"/>
          <w:shd w:val="clear" w:color="auto" w:fill="FFFFFF"/>
        </w:rPr>
        <w:t>d</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1</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5</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V</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5000mV</w:t>
      </w:r>
      <w:r>
        <w:rPr>
          <w:rFonts w:ascii="Arial" w:hAnsi="Arial" w:cs="Arial"/>
          <w:color w:val="535353"/>
          <w:sz w:val="30"/>
          <w:szCs w:val="30"/>
          <w:shd w:val="clear" w:color="auto" w:fill="FFFFFF"/>
        </w:rPr>
        <w:t>时，</w:t>
      </w:r>
      <w:r>
        <w:rPr>
          <w:rFonts w:ascii="Arial" w:hAnsi="Arial" w:cs="Arial"/>
          <w:color w:val="535353"/>
          <w:sz w:val="30"/>
          <w:szCs w:val="30"/>
          <w:shd w:val="clear" w:color="auto" w:fill="FFFFFF"/>
        </w:rPr>
        <w:t>d</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2</w:t>
      </w:r>
      <w:r>
        <w:rPr>
          <w:rFonts w:ascii="Arial" w:hAnsi="Arial" w:cs="Arial"/>
          <w:color w:val="535353"/>
          <w:sz w:val="30"/>
          <w:szCs w:val="30"/>
          <w:shd w:val="clear" w:color="auto" w:fill="FFFFFF"/>
        </w:rPr>
        <w:t>．</w:t>
      </w:r>
      <w:r>
        <w:rPr>
          <w:rFonts w:ascii="Arial" w:hAnsi="Arial" w:cs="Arial"/>
          <w:color w:val="535353"/>
          <w:sz w:val="30"/>
          <w:szCs w:val="30"/>
          <w:shd w:val="clear" w:color="auto" w:fill="FFFFFF"/>
        </w:rPr>
        <w:t>0</w:t>
      </w:r>
      <w:r>
        <w:rPr>
          <w:rFonts w:ascii="Arial" w:hAnsi="Arial" w:cs="Arial"/>
          <w:color w:val="535353"/>
          <w:sz w:val="30"/>
          <w:szCs w:val="30"/>
          <w:shd w:val="clear" w:color="auto" w:fill="FFFFFF"/>
        </w:rPr>
        <w:t>．</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2</w:t>
      </w:r>
      <w:r>
        <w:rPr>
          <w:rFonts w:ascii="Arial" w:hAnsi="Arial" w:cs="Arial"/>
          <w:color w:val="535353"/>
          <w:sz w:val="30"/>
          <w:szCs w:val="30"/>
          <w:shd w:val="clear" w:color="auto" w:fill="FFFFFF"/>
        </w:rPr>
        <w:t>、信号传输线应采用屏蔽电缆，以防来自外部的感应噪声．要求传输电缆在显示仪表端屏蔽接地．传输电缆不能靠近强电磁设备，不允许与动力线乎行布置．</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四、运转与维护</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lastRenderedPageBreak/>
        <w:t>1</w:t>
      </w:r>
      <w:r>
        <w:rPr>
          <w:rFonts w:ascii="Arial" w:hAnsi="Arial" w:cs="Arial"/>
          <w:color w:val="535353"/>
          <w:sz w:val="30"/>
          <w:szCs w:val="30"/>
          <w:shd w:val="clear" w:color="auto" w:fill="FFFFFF"/>
        </w:rPr>
        <w:t>、当涡轮流量计的管道需要清洗时，必须开旁路，清洗液体不能通过流量计．</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2</w:t>
      </w:r>
      <w:r>
        <w:rPr>
          <w:rFonts w:ascii="Arial" w:hAnsi="Arial" w:cs="Arial"/>
          <w:color w:val="535353"/>
          <w:sz w:val="30"/>
          <w:szCs w:val="30"/>
          <w:shd w:val="clear" w:color="auto" w:fill="FFFFFF"/>
        </w:rPr>
        <w:t>、管道系统启动时必须先开旁路，以防止流速突然增加，引起涡轮转速过大而损坏．</w:t>
      </w:r>
      <w:r>
        <w:rPr>
          <w:rFonts w:ascii="Arial" w:hAnsi="Arial" w:cs="Arial"/>
          <w:color w:val="535353"/>
          <w:sz w:val="30"/>
          <w:szCs w:val="30"/>
        </w:rPr>
        <w:br/>
      </w:r>
      <w:r>
        <w:rPr>
          <w:rFonts w:ascii="Arial" w:hAnsi="Arial" w:cs="Arial"/>
          <w:color w:val="535353"/>
          <w:sz w:val="30"/>
          <w:szCs w:val="30"/>
        </w:rPr>
        <w:br/>
      </w:r>
      <w:r>
        <w:rPr>
          <w:rFonts w:ascii="Arial" w:hAnsi="Arial" w:cs="Arial"/>
          <w:color w:val="535353"/>
          <w:sz w:val="30"/>
          <w:szCs w:val="30"/>
          <w:shd w:val="clear" w:color="auto" w:fill="FFFFFF"/>
        </w:rPr>
        <w:t>3</w:t>
      </w:r>
      <w:r>
        <w:rPr>
          <w:rFonts w:ascii="Arial" w:hAnsi="Arial" w:cs="Arial"/>
          <w:color w:val="535353"/>
          <w:sz w:val="30"/>
          <w:szCs w:val="30"/>
          <w:shd w:val="clear" w:color="auto" w:fill="FFFFFF"/>
        </w:rPr>
        <w:t>、涡轮流量计轴承应定期更换，一般可根据小流量特性变化来观察其轴承的磨损情况．</w:t>
      </w:r>
    </w:p>
    <w:sectPr w:rsidR="008E31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139" w:rsidRDefault="008E3139" w:rsidP="0051181A">
      <w:r>
        <w:separator/>
      </w:r>
    </w:p>
  </w:endnote>
  <w:endnote w:type="continuationSeparator" w:id="1">
    <w:p w:rsidR="008E3139" w:rsidRDefault="008E3139" w:rsidP="005118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139" w:rsidRDefault="008E3139" w:rsidP="0051181A">
      <w:r>
        <w:separator/>
      </w:r>
    </w:p>
  </w:footnote>
  <w:footnote w:type="continuationSeparator" w:id="1">
    <w:p w:rsidR="008E3139" w:rsidRDefault="008E3139" w:rsidP="005118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181A"/>
    <w:rsid w:val="0051181A"/>
    <w:rsid w:val="008E31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1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181A"/>
    <w:rPr>
      <w:sz w:val="18"/>
      <w:szCs w:val="18"/>
    </w:rPr>
  </w:style>
  <w:style w:type="paragraph" w:styleId="a4">
    <w:name w:val="footer"/>
    <w:basedOn w:val="a"/>
    <w:link w:val="Char0"/>
    <w:uiPriority w:val="99"/>
    <w:semiHidden/>
    <w:unhideWhenUsed/>
    <w:rsid w:val="005118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181A"/>
    <w:rPr>
      <w:sz w:val="18"/>
      <w:szCs w:val="18"/>
    </w:rPr>
  </w:style>
  <w:style w:type="character" w:styleId="a5">
    <w:name w:val="Hyperlink"/>
    <w:basedOn w:val="a0"/>
    <w:uiPriority w:val="99"/>
    <w:semiHidden/>
    <w:unhideWhenUsed/>
    <w:rsid w:val="0051181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nxhyb.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Words>
  <Characters>873</Characters>
  <Application>Microsoft Office Word</Application>
  <DocSecurity>0</DocSecurity>
  <Lines>7</Lines>
  <Paragraphs>2</Paragraphs>
  <ScaleCrop>false</ScaleCrop>
  <Company>Microsoft</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2021-04-04T11:32:00Z</dcterms:created>
  <dcterms:modified xsi:type="dcterms:W3CDTF">2021-04-04T11:32:00Z</dcterms:modified>
</cp:coreProperties>
</file>